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зачету по дисциплине «Психология физической культуры и спорта»</w:t>
      </w:r>
      <w:bookmarkStart w:id="0" w:name="_GoBack"/>
      <w:bookmarkEnd w:id="0"/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1. Психологическое напряжение и перенапряжение в тренировочном процессе.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2. Экстремальные ситуации соревновательного характера как фактор, снижающий результативность спортсмена в деятельности.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3. Особенности тактического мышления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4. Психологические особенности личности тренера.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5. Факторы, влияющие на формирование личности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6. Социально-психологические особенности спортивной группы.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7. Лидерство в спортивной группе.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8. Социально-психологический климат в спортивной группе.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9. Психологические основы диагностики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10. Психологическое обеспечение тренировок и соревнований.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11. Психологическая подготовка спортсмена к соревнованиям.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12. Методы изучения структурных компонентов личности спортсменов.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13. Исследование личности спортсмена в системе общественных отношений.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14. Психологические основы общения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15. Особенности социализации личности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16. Особенности проявления агрессии спортсмена в соревновательной деятельности.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17. Самооценка как фактор, влияющий на результативность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18. Влияние социальной </w:t>
      </w:r>
      <w:proofErr w:type="spellStart"/>
      <w:r w:rsidRPr="00127AD7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127AD7">
        <w:rPr>
          <w:rFonts w:ascii="Times New Roman" w:hAnsi="Times New Roman" w:cs="Times New Roman"/>
          <w:sz w:val="28"/>
          <w:szCs w:val="28"/>
        </w:rPr>
        <w:t xml:space="preserve"> на результативность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19. Социальное подкрепление как фактор, влияющий на двигательное поведение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20. Мотив как средство стимуляции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21. Тревожность и результативность спортсмена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22. Влияние зрителей на выполнение двигательных задач спортсменом.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23. Уровень притязаний и потребности достижений в группе спортсменов.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24. Волевые усилия спортсменов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lastRenderedPageBreak/>
        <w:t xml:space="preserve">25. Психодиагностика групповой сплоченности в спортивных командах.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26. Особенности проявления темперамента личности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27. Причины возникновения конфликтов в спортивных коллективах.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28. Межнациональная толерантность в спорте.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29. Психологические особенности юношеского спорта.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30. Физическое напряжение и психическое здоровье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31. Влияние социально-психологических факторов на деятельность спортивной группы.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32. Классификация методов и техник психического воздействия на спортсмена. </w:t>
      </w:r>
    </w:p>
    <w:p w:rsidR="00127AD7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 xml:space="preserve">33. Теория и практика психологического консультирования спортсмена. </w:t>
      </w:r>
    </w:p>
    <w:p w:rsidR="00E40F56" w:rsidRPr="00127AD7" w:rsidRDefault="00127AD7" w:rsidP="00127AD7">
      <w:pPr>
        <w:rPr>
          <w:rFonts w:ascii="Times New Roman" w:hAnsi="Times New Roman" w:cs="Times New Roman"/>
          <w:sz w:val="28"/>
          <w:szCs w:val="28"/>
        </w:rPr>
      </w:pPr>
      <w:r w:rsidRPr="00127AD7">
        <w:rPr>
          <w:rFonts w:ascii="Times New Roman" w:hAnsi="Times New Roman" w:cs="Times New Roman"/>
          <w:sz w:val="28"/>
          <w:szCs w:val="28"/>
        </w:rPr>
        <w:t>34. Преодоление соревновательного стресса.</w:t>
      </w:r>
    </w:p>
    <w:sectPr w:rsidR="00E40F56" w:rsidRPr="0012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71"/>
    <w:rsid w:val="00127AD7"/>
    <w:rsid w:val="003A7B71"/>
    <w:rsid w:val="00E4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5CD1"/>
  <w15:chartTrackingRefBased/>
  <w15:docId w15:val="{E8079846-1EA5-4CA0-BD03-83148614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Алена Игоревна</dc:creator>
  <cp:keywords/>
  <dc:description/>
  <cp:lastModifiedBy>Белоусова Алена Игоревна</cp:lastModifiedBy>
  <cp:revision>2</cp:revision>
  <dcterms:created xsi:type="dcterms:W3CDTF">2025-07-09T07:02:00Z</dcterms:created>
  <dcterms:modified xsi:type="dcterms:W3CDTF">2025-07-09T07:02:00Z</dcterms:modified>
</cp:coreProperties>
</file>